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6182"/>
          <w:sz w:val="32"/>
          <w:szCs w:val="32"/>
          <w:u w:val="single"/>
          <w:shd w:fill="auto" w:val="clear"/>
          <w:vertAlign w:val="baseline"/>
          <w:rtl w:val="0"/>
        </w:rPr>
        <w:t xml:space="preserve">Procédure d’affiliation pour un adhésion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  <w:rtl w:val="0"/>
        </w:rPr>
        <w:t xml:space="preserve">Ouvrir le portail Icereg 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41b6e6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https://icereg.ca/#!/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Cliquez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  <w:rtl w:val="0"/>
        </w:rPr>
        <w:t xml:space="preserve"> sur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  <w:rtl w:val="0"/>
        </w:rPr>
        <w:t xml:space="preserve">province de Qc puis et cliquez sur «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s’inscrire dans un club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  <w:rtl w:val="0"/>
        </w:rPr>
        <w:t xml:space="preserve"> »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</w:rPr>
        <w:drawing>
          <wp:inline distB="114300" distT="114300" distL="114300" distR="114300">
            <wp:extent cx="5408613" cy="1975749"/>
            <wp:effectExtent b="0" l="0" r="0" t="0"/>
            <wp:docPr id="168193611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8613" cy="19757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Dans la zone Recherche,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tapez rdl et cliquer sur Rechercher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114300" distT="114300" distL="114300" distR="114300">
            <wp:extent cx="5913438" cy="1174179"/>
            <wp:effectExtent b="0" l="0" r="0" t="0"/>
            <wp:docPr id="168193612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3438" cy="11741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Sélectionner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RDL-Club de patinage de vitesse de Rivière-du-Loup 2024-2025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114300" distT="114300" distL="114300" distR="114300">
            <wp:extent cx="6254750" cy="1778000"/>
            <wp:effectExtent b="0" l="0" r="0" t="0"/>
            <wp:docPr id="168193612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Cliquer sur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« s’inscrire »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114300" distT="114300" distL="114300" distR="114300">
            <wp:extent cx="6254750" cy="2298700"/>
            <wp:effectExtent b="0" l="0" r="0" t="0"/>
            <wp:docPr id="168193612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229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vous avez un compte, saisir votre adresse courriel et mot de passe et cliquez sur « se connecter ».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Sinon, cliquez sur créer un compte et suivre la procédure.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Sélectionner la personne à inscrire.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  <w:rtl w:val="0"/>
        </w:rPr>
        <w:t xml:space="preserve">Sélectionner le niveau d’adhésion requis puis cliquer sur « continuer ».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114300" distT="114300" distL="114300" distR="114300">
            <wp:extent cx="6254750" cy="3314700"/>
            <wp:effectExtent b="0" l="0" r="0" t="0"/>
            <wp:docPr id="168193612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331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Une fenêtre s'affiche, cliquez sur AJOUTER VOTRE ADHÉSION AU PANIER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114300" distT="114300" distL="114300" distR="114300">
            <wp:extent cx="6254750" cy="1397000"/>
            <wp:effectExtent b="0" l="0" r="0" t="0"/>
            <wp:docPr id="168193612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139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Choisir le mode de paiement: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yellow"/>
          <w:rtl w:val="0"/>
        </w:rPr>
        <w:t xml:space="preserve">Pour les patineurs, choisir: Je vais payer par carte de crédit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2"/>
          <w:szCs w:val="22"/>
          <w:highlight w:val="green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green"/>
          <w:rtl w:val="0"/>
        </w:rPr>
        <w:t xml:space="preserve">Pour les membres du CA et Entraîneurs: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green"/>
          <w:rtl w:val="0"/>
        </w:rPr>
        <w:t xml:space="preserve">Choisir Groupe de paiement et se référer au courriel reçu pour le mot de passe à saisir.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114300" distT="114300" distL="114300" distR="114300">
            <wp:extent cx="6254750" cy="1397000"/>
            <wp:effectExtent b="0" l="0" r="0" t="0"/>
            <wp:docPr id="16819361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139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Compléter la section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Information sur les membres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et répondre à toutes les questions selon votre situation.  Lorsque vous arrivez au bas de la page, cliquez sur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Compléter et retourner à votre inscription.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green"/>
          <w:rtl w:val="0"/>
        </w:rPr>
        <w:t xml:space="preserve">À noter: Pour les membres du CA et Entraîneurs, une recherche d’antécédents judiciaires est à faire tous les 2 ans.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Pour ceux qui l’ont fait l’an dernier, à la question Vérification des antécédents judiciaires répondre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OUI et glisser votre preuve à l'endroit approprié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highlight w:val="white"/>
          <w:rtl w:val="0"/>
        </w:rPr>
        <w:t xml:space="preserve">Si vous n’avez pas de document attestant que vos antécédents judiciaires ont été vérifiés et négatifs, ou que la période de validité est dépassée, nous vous demandons de procéder à nouveau à la vérification en cliquant sur le choix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highlight w:val="white"/>
          <w:rtl w:val="0"/>
        </w:rPr>
        <w:t xml:space="preserve">« NON ».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highlight w:val="white"/>
          <w:rtl w:val="0"/>
        </w:rPr>
        <w:t xml:space="preserve"> Le montant de 25$ plus taxes et frais sera ajouté à votre panier et vous serez dirigé vers le site de Sterling backcheck pour procéder à la demande de vérification.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  <w:rtl w:val="0"/>
        </w:rPr>
        <w:t xml:space="preserve">Suivre les indications suivantes jusqu’au paiement 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  <w:rtl w:val="0"/>
        </w:rPr>
        <w:t xml:space="preserve">Pour que l’affiliation soit valide, vous devez obligatoirement procéder au paiement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  <w:rtl w:val="0"/>
        </w:rPr>
        <w:t xml:space="preserve">À noter que les coûts pour l’affiliation diffèrent selon le niveau.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highlight w:val="yellow"/>
          <w:u w:val="none"/>
          <w:vertAlign w:val="baseline"/>
          <w:rtl w:val="0"/>
        </w:rPr>
        <w:t xml:space="preserve">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41e42"/>
          <w:sz w:val="22"/>
          <w:szCs w:val="22"/>
          <w:highlight w:val="yellow"/>
          <w:u w:val="none"/>
          <w:vertAlign w:val="baseline"/>
          <w:rtl w:val="0"/>
        </w:rPr>
        <w:t xml:space="preserve"> noter que le paiement se fait en deux temps, soit PVC et PVQ séparément puisque ce sont deux organisations différentes. Vous devez donc ent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yellow"/>
          <w:rtl w:val="0"/>
        </w:rPr>
        <w:t xml:space="preserve">rer 2 fois votre numéro de crédit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41e4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598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5840" w:w="12240" w:orient="portrait"/>
      <w:pgMar w:bottom="851" w:top="883" w:left="1195" w:right="119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xiforma"/>
  <w:font w:name="Axiforma Blac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41e42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41e42"/>
        <w:sz w:val="20"/>
        <w:szCs w:val="20"/>
        <w:u w:val="none"/>
        <w:shd w:fill="auto" w:val="clear"/>
        <w:vertAlign w:val="baseline"/>
        <w:rtl w:val="0"/>
      </w:rPr>
      <w:t xml:space="preserve">CPV Les Loupiots</w:t>
      <w:tab/>
      <w:tab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2024-08-22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41e42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96553" cy="785678"/>
          <wp:effectExtent b="0" l="0" r="0" t="0"/>
          <wp:docPr descr="Une image contenant clipart, skier, dessin, dessin humoristique&#10;&#10;Description générée automatiquement" id="1681936122" name="image6.jpg"/>
          <a:graphic>
            <a:graphicData uri="http://schemas.openxmlformats.org/drawingml/2006/picture">
              <pic:pic>
                <pic:nvPicPr>
                  <pic:cNvPr descr="Une image contenant clipart, skier, dessin, dessin humoristique&#10;&#10;Description générée automatiquement"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6553" cy="7856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xiforma" w:cs="Axiforma" w:eastAsia="Axiforma" w:hAnsi="Axiforma"/>
        <w:color w:val="041e4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Axiforma Black" w:cs="Axiforma Black" w:eastAsia="Axiforma Black" w:hAnsi="Axiforma Black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  <w:color w:val="41b6e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xiforma Black" w:cs="Axiforma Black" w:eastAsia="Axiforma Black" w:hAnsi="Axiforma Black"/>
      <w:sz w:val="48"/>
      <w:szCs w:val="48"/>
    </w:rPr>
  </w:style>
  <w:style w:type="paragraph" w:styleId="Normal" w:default="1">
    <w:name w:val="Normal"/>
    <w:qFormat w:val="1"/>
    <w:rsid w:val="00AA53C0"/>
    <w:rPr>
      <w:rFonts w:ascii="Axiforma" w:hAnsi="Axiforma"/>
      <w:color w:val="041e42" w:themeColor="background1"/>
      <w:sz w:val="20"/>
    </w:rPr>
  </w:style>
  <w:style w:type="paragraph" w:styleId="Titre1">
    <w:name w:val="heading 1"/>
    <w:basedOn w:val="Normal"/>
    <w:next w:val="Normal"/>
    <w:link w:val="Titre1Car"/>
    <w:uiPriority w:val="9"/>
    <w:qFormat w:val="1"/>
    <w:rsid w:val="007D0DE5"/>
    <w:pPr>
      <w:keepNext w:val="1"/>
      <w:keepLines w:val="1"/>
      <w:spacing w:after="0" w:before="240"/>
      <w:outlineLvl w:val="0"/>
    </w:pPr>
    <w:rPr>
      <w:rFonts w:ascii="Axiforma Black" w:hAnsi="Axiforma Black" w:cstheme="majorBidi" w:eastAsiaTheme="majorEastAsia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7D0DE5"/>
    <w:pPr>
      <w:keepNext w:val="1"/>
      <w:keepLines w:val="1"/>
      <w:spacing w:after="0" w:before="40"/>
      <w:outlineLvl w:val="1"/>
    </w:pPr>
    <w:rPr>
      <w:rFonts w:cstheme="majorBidi" w:eastAsiaTheme="majorEastAsia"/>
      <w:b w:val="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 w:val="1"/>
    <w:qFormat w:val="1"/>
    <w:rsid w:val="007D0DE5"/>
    <w:pPr>
      <w:keepNext w:val="1"/>
      <w:keepLines w:val="1"/>
      <w:spacing w:after="0" w:before="40"/>
      <w:outlineLvl w:val="2"/>
    </w:pPr>
    <w:rPr>
      <w:rFonts w:cstheme="majorBidi" w:eastAsiaTheme="majorEastAsi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8D1C32"/>
    <w:pPr>
      <w:keepNext w:val="1"/>
      <w:keepLines w:val="1"/>
      <w:spacing w:after="0" w:before="40"/>
      <w:outlineLvl w:val="3"/>
    </w:pPr>
    <w:rPr>
      <w:rFonts w:cstheme="majorBidi" w:eastAsiaTheme="majorEastAsia"/>
      <w:i w:val="1"/>
      <w:iCs w:val="1"/>
      <w:color w:val="41b6e6" w:themeColor="accent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ansinterligne">
    <w:name w:val="No Spacing"/>
    <w:uiPriority w:val="2"/>
    <w:qFormat w:val="1"/>
    <w:rsid w:val="002B0EC4"/>
    <w:pPr>
      <w:spacing w:after="0" w:line="240" w:lineRule="auto"/>
    </w:pPr>
    <w:rPr>
      <w:rFonts w:ascii="Axiforma" w:hAnsi="Axiforma"/>
      <w:color w:val="041e42" w:themeColor="background1"/>
      <w:sz w:val="20"/>
    </w:rPr>
  </w:style>
  <w:style w:type="character" w:styleId="Titre1Car" w:customStyle="1">
    <w:name w:val="Titre 1 Car"/>
    <w:basedOn w:val="Policepardfaut"/>
    <w:link w:val="Titre1"/>
    <w:uiPriority w:val="9"/>
    <w:rsid w:val="007D0DE5"/>
    <w:rPr>
      <w:rFonts w:ascii="Axiforma Black" w:hAnsi="Axiforma Black" w:cstheme="majorBidi" w:eastAsiaTheme="majorEastAsia"/>
      <w:color w:val="041e42" w:themeColor="background1"/>
      <w:sz w:val="28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7D0DE5"/>
    <w:rPr>
      <w:rFonts w:ascii="Axiforma" w:hAnsi="Axiforma" w:cstheme="majorBidi" w:eastAsiaTheme="majorEastAsia"/>
      <w:b w:val="1"/>
      <w:color w:val="041e42" w:themeColor="background1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 w:val="1"/>
    <w:rsid w:val="007D0DE5"/>
    <w:pPr>
      <w:spacing w:after="0" w:line="240" w:lineRule="auto"/>
      <w:contextualSpacing w:val="1"/>
    </w:pPr>
    <w:rPr>
      <w:rFonts w:ascii="Axiforma Black" w:hAnsi="Axiforma Black" w:cstheme="majorBidi" w:eastAsiaTheme="majorEastAsia"/>
      <w:spacing w:val="-10"/>
      <w:kern w:val="28"/>
      <w:sz w:val="48"/>
      <w:szCs w:val="56"/>
    </w:rPr>
  </w:style>
  <w:style w:type="character" w:styleId="TitreCar" w:customStyle="1">
    <w:name w:val="Titre Car"/>
    <w:basedOn w:val="Policepardfaut"/>
    <w:link w:val="Titre"/>
    <w:uiPriority w:val="10"/>
    <w:rsid w:val="007D0DE5"/>
    <w:rPr>
      <w:rFonts w:ascii="Axiforma Black" w:hAnsi="Axiforma Black" w:cstheme="majorBidi" w:eastAsiaTheme="majorEastAsia"/>
      <w:color w:val="041e42" w:themeColor="background1"/>
      <w:spacing w:val="-10"/>
      <w:kern w:val="28"/>
      <w:sz w:val="4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7D0DE5"/>
    <w:pPr>
      <w:numPr>
        <w:ilvl w:val="1"/>
      </w:numPr>
      <w:spacing w:line="240" w:lineRule="auto"/>
    </w:pPr>
    <w:rPr>
      <w:rFonts w:eastAsiaTheme="minorEastAsia"/>
      <w:spacing w:val="15"/>
      <w:sz w:val="36"/>
    </w:rPr>
  </w:style>
  <w:style w:type="character" w:styleId="Sous-titreCar" w:customStyle="1">
    <w:name w:val="Sous-titre Car"/>
    <w:basedOn w:val="Policepardfaut"/>
    <w:link w:val="Sous-titre"/>
    <w:uiPriority w:val="11"/>
    <w:rsid w:val="007D0DE5"/>
    <w:rPr>
      <w:rFonts w:ascii="Axiforma" w:hAnsi="Axiforma" w:eastAsiaTheme="minorEastAsia"/>
      <w:color w:val="041e42" w:themeColor="background1"/>
      <w:spacing w:val="15"/>
      <w:sz w:val="36"/>
    </w:rPr>
  </w:style>
  <w:style w:type="paragraph" w:styleId="En-ttedetabledesmatires">
    <w:name w:val="TOC Heading"/>
    <w:basedOn w:val="Titre1"/>
    <w:next w:val="Normal"/>
    <w:uiPriority w:val="39"/>
    <w:unhideWhenUsed w:val="1"/>
    <w:qFormat w:val="1"/>
    <w:rsid w:val="006773F3"/>
    <w:pPr>
      <w:outlineLvl w:val="9"/>
    </w:pPr>
    <w:rPr>
      <w:color w:val="1991c2" w:themeColor="accent1" w:themeShade="0000BF"/>
      <w:sz w:val="32"/>
    </w:rPr>
  </w:style>
  <w:style w:type="paragraph" w:styleId="TM1">
    <w:name w:val="toc 1"/>
    <w:basedOn w:val="Normal"/>
    <w:next w:val="Normal"/>
    <w:autoRedefine w:val="1"/>
    <w:uiPriority w:val="39"/>
    <w:unhideWhenUsed w:val="1"/>
    <w:rsid w:val="00560779"/>
    <w:pPr>
      <w:spacing w:after="100"/>
    </w:pPr>
  </w:style>
  <w:style w:type="paragraph" w:styleId="TM2">
    <w:name w:val="toc 2"/>
    <w:basedOn w:val="Normal"/>
    <w:next w:val="Normal"/>
    <w:autoRedefine w:val="1"/>
    <w:uiPriority w:val="39"/>
    <w:unhideWhenUsed w:val="1"/>
    <w:rsid w:val="00560779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 w:val="1"/>
    <w:rsid w:val="00560779"/>
    <w:rPr>
      <w:color w:val="41b6e6" w:themeColor="hyperlink"/>
      <w:u w:val="single"/>
    </w:rPr>
  </w:style>
  <w:style w:type="character" w:styleId="Titre3Car" w:customStyle="1">
    <w:name w:val="Titre 3 Car"/>
    <w:basedOn w:val="Policepardfaut"/>
    <w:link w:val="Titre3"/>
    <w:uiPriority w:val="9"/>
    <w:rsid w:val="007D0DE5"/>
    <w:rPr>
      <w:rFonts w:ascii="Axiforma" w:hAnsi="Axiforma" w:cstheme="majorBidi" w:eastAsiaTheme="majorEastAsia"/>
      <w:color w:val="041e42" w:themeColor="background1"/>
      <w:sz w:val="24"/>
      <w:szCs w:val="24"/>
    </w:rPr>
  </w:style>
  <w:style w:type="character" w:styleId="Accentuationlgre">
    <w:name w:val="Subtle Emphasis"/>
    <w:basedOn w:val="Policepardfaut"/>
    <w:uiPriority w:val="19"/>
    <w:qFormat w:val="1"/>
    <w:rsid w:val="00560779"/>
    <w:rPr>
      <w:rFonts w:ascii="Axiforma" w:hAnsi="Axiforma"/>
      <w:i w:val="1"/>
      <w:iCs w:val="1"/>
      <w:color w:val="ffffff" w:themeColor="text1" w:themeTint="0000BF"/>
    </w:rPr>
  </w:style>
  <w:style w:type="character" w:styleId="Accentuationintense">
    <w:name w:val="Intense Emphasis"/>
    <w:basedOn w:val="Policepardfaut"/>
    <w:uiPriority w:val="21"/>
    <w:qFormat w:val="1"/>
    <w:rsid w:val="00560779"/>
    <w:rPr>
      <w:rFonts w:ascii="Axiforma" w:hAnsi="Axiforma"/>
      <w:i w:val="1"/>
      <w:iCs w:val="1"/>
      <w:color w:val="41b6e6" w:themeColor="accent1"/>
    </w:rPr>
  </w:style>
  <w:style w:type="character" w:styleId="lev">
    <w:name w:val="Strong"/>
    <w:basedOn w:val="Policepardfaut"/>
    <w:uiPriority w:val="22"/>
    <w:qFormat w:val="1"/>
    <w:rsid w:val="00560779"/>
    <w:rPr>
      <w:rFonts w:ascii="Axiforma" w:hAnsi="Axiforma"/>
      <w:b w:val="1"/>
      <w:bCs w:val="1"/>
    </w:rPr>
  </w:style>
  <w:style w:type="character" w:styleId="Rfrencelgre">
    <w:name w:val="Subtle Reference"/>
    <w:basedOn w:val="Policepardfaut"/>
    <w:uiPriority w:val="31"/>
    <w:qFormat w:val="1"/>
    <w:rsid w:val="00560779"/>
    <w:rPr>
      <w:rFonts w:ascii="Axiforma" w:hAnsi="Axiforma"/>
      <w:smallCaps w:val="1"/>
      <w:color w:val="ffffff" w:themeColor="text1" w:themeTint="0000A5"/>
    </w:rPr>
  </w:style>
  <w:style w:type="character" w:styleId="Rfrenceintense">
    <w:name w:val="Intense Reference"/>
    <w:basedOn w:val="Policepardfaut"/>
    <w:uiPriority w:val="32"/>
    <w:qFormat w:val="1"/>
    <w:rsid w:val="00560779"/>
    <w:rPr>
      <w:rFonts w:ascii="Axiforma" w:hAnsi="Axiforma"/>
      <w:b w:val="1"/>
      <w:bCs w:val="1"/>
      <w:smallCaps w:val="1"/>
      <w:color w:val="41b6e6" w:themeColor="accent1"/>
      <w:spacing w:val="5"/>
    </w:rPr>
  </w:style>
  <w:style w:type="character" w:styleId="Titredulivre">
    <w:name w:val="Book Title"/>
    <w:basedOn w:val="Policepardfaut"/>
    <w:uiPriority w:val="33"/>
    <w:qFormat w:val="1"/>
    <w:rsid w:val="00560779"/>
    <w:rPr>
      <w:rFonts w:ascii="Axiforma" w:hAnsi="Axiforma"/>
      <w:b w:val="1"/>
      <w:bCs w:val="1"/>
      <w:i w:val="1"/>
      <w:iCs w:val="1"/>
      <w:spacing w:val="5"/>
    </w:rPr>
  </w:style>
  <w:style w:type="paragraph" w:styleId="Paragraphedeliste">
    <w:name w:val="List Paragraph"/>
    <w:basedOn w:val="Normal"/>
    <w:uiPriority w:val="34"/>
    <w:qFormat w:val="1"/>
    <w:rsid w:val="00560779"/>
    <w:pPr>
      <w:ind w:left="720"/>
      <w:contextualSpacing w:val="1"/>
    </w:pPr>
  </w:style>
  <w:style w:type="paragraph" w:styleId="Citationintense">
    <w:name w:val="Intense Quote"/>
    <w:aliases w:val="Highlight"/>
    <w:basedOn w:val="Normal"/>
    <w:next w:val="Normal"/>
    <w:link w:val="CitationintenseCar"/>
    <w:uiPriority w:val="30"/>
    <w:qFormat w:val="1"/>
    <w:rsid w:val="006773F3"/>
    <w:pPr>
      <w:pBdr>
        <w:top w:color="41b6e6" w:space="10" w:sz="4" w:themeColor="accent1" w:val="single"/>
        <w:bottom w:color="41b6e6" w:space="10" w:sz="4" w:themeColor="accent1" w:val="single"/>
      </w:pBdr>
      <w:spacing w:after="360" w:before="360"/>
      <w:ind w:left="864" w:right="864"/>
      <w:jc w:val="center"/>
    </w:pPr>
    <w:rPr>
      <w:iCs w:val="1"/>
      <w:color w:val="41b6e6" w:themeColor="accent1"/>
    </w:rPr>
  </w:style>
  <w:style w:type="character" w:styleId="CitationintenseCar" w:customStyle="1">
    <w:name w:val="Citation intense Car"/>
    <w:aliases w:val="Highlight Car"/>
    <w:basedOn w:val="Policepardfaut"/>
    <w:link w:val="Citationintense"/>
    <w:uiPriority w:val="30"/>
    <w:rsid w:val="006773F3"/>
    <w:rPr>
      <w:rFonts w:ascii="Axiforma" w:hAnsi="Axiforma"/>
      <w:iCs w:val="1"/>
      <w:color w:val="41b6e6" w:themeColor="accent1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560779"/>
    <w:pPr>
      <w:spacing w:before="200"/>
      <w:ind w:left="864" w:right="864"/>
      <w:jc w:val="center"/>
    </w:pPr>
    <w:rPr>
      <w:i w:val="1"/>
      <w:iCs w:val="1"/>
      <w:color w:val="ffffff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560779"/>
    <w:rPr>
      <w:rFonts w:ascii="Axiforma" w:hAnsi="Axiforma"/>
      <w:i w:val="1"/>
      <w:iCs w:val="1"/>
      <w:color w:val="ffffff" w:themeColor="text1" w:themeTint="0000BF"/>
    </w:rPr>
  </w:style>
  <w:style w:type="paragraph" w:styleId="En-tte">
    <w:name w:val="header"/>
    <w:basedOn w:val="Normal"/>
    <w:link w:val="En-tteCar"/>
    <w:uiPriority w:val="99"/>
    <w:unhideWhenUsed w:val="1"/>
    <w:rsid w:val="00560779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60779"/>
    <w:rPr>
      <w:rFonts w:ascii="Axiforma" w:hAnsi="Axiforma"/>
    </w:rPr>
  </w:style>
  <w:style w:type="paragraph" w:styleId="Pieddepage">
    <w:name w:val="footer"/>
    <w:basedOn w:val="Normal"/>
    <w:link w:val="PieddepageCar"/>
    <w:uiPriority w:val="99"/>
    <w:unhideWhenUsed w:val="1"/>
    <w:rsid w:val="00560779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60779"/>
    <w:rPr>
      <w:rFonts w:ascii="Axiforma" w:hAnsi="Axiforma"/>
    </w:rPr>
  </w:style>
  <w:style w:type="paragraph" w:styleId="Textintitlepage" w:customStyle="1">
    <w:name w:val="Text in title page"/>
    <w:basedOn w:val="Normal"/>
    <w:uiPriority w:val="3"/>
    <w:qFormat w:val="1"/>
    <w:rsid w:val="002B0EC4"/>
    <w:pPr>
      <w:spacing w:line="288" w:lineRule="auto"/>
    </w:pPr>
    <w:rPr>
      <w:sz w:val="22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8D1C32"/>
    <w:rPr>
      <w:rFonts w:ascii="Axiforma" w:hAnsi="Axiforma" w:cstheme="majorBidi" w:eastAsiaTheme="majorEastAsia"/>
      <w:i w:val="1"/>
      <w:iCs w:val="1"/>
      <w:color w:val="41b6e6" w:themeColor="accent1"/>
      <w:sz w:val="20"/>
    </w:rPr>
  </w:style>
  <w:style w:type="paragraph" w:styleId="Listepuces">
    <w:name w:val="List Bullet"/>
    <w:basedOn w:val="Normal"/>
    <w:link w:val="ListepucesCar"/>
    <w:uiPriority w:val="99"/>
    <w:semiHidden w:val="1"/>
    <w:unhideWhenUsed w:val="1"/>
    <w:rsid w:val="00D05030"/>
    <w:pPr>
      <w:numPr>
        <w:numId w:val="1"/>
      </w:numPr>
      <w:ind w:left="720"/>
      <w:contextualSpacing w:val="1"/>
    </w:pPr>
  </w:style>
  <w:style w:type="character" w:styleId="ListepucesCar" w:customStyle="1">
    <w:name w:val="Liste à puces Car"/>
    <w:basedOn w:val="Policepardfaut"/>
    <w:link w:val="Listepuces"/>
    <w:uiPriority w:val="99"/>
    <w:semiHidden w:val="1"/>
    <w:rsid w:val="00D05030"/>
    <w:rPr>
      <w:rFonts w:ascii="Axiforma" w:hAnsi="Axiforma"/>
      <w:color w:val="041e42" w:themeColor="background1"/>
      <w:sz w:val="20"/>
    </w:rPr>
  </w:style>
  <w:style w:type="paragraph" w:styleId="BulletedList" w:customStyle="1">
    <w:name w:val="Bulleted List"/>
    <w:basedOn w:val="Paragraphedeliste"/>
    <w:uiPriority w:val="4"/>
    <w:qFormat w:val="1"/>
    <w:rsid w:val="00AA53C0"/>
    <w:pPr>
      <w:numPr>
        <w:numId w:val="2"/>
      </w:numPr>
      <w:spacing w:after="240" w:before="240" w:line="288" w:lineRule="auto"/>
      <w:ind w:left="714" w:hanging="357"/>
    </w:pPr>
    <w:rPr>
      <w:szCs w:val="20"/>
      <w:lang w:val="fr-CA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9C3874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0236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eastAsia="fr-CA" w:val="fr-CA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eader" Target="header1.xml"/><Relationship Id="rId14" Type="http://schemas.openxmlformats.org/officeDocument/2006/relationships/image" Target="media/image1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cereg.ca/#!/" TargetMode="External"/><Relationship Id="rId8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PT White Background Color Theme">
      <a:dk1>
        <a:srgbClr val="FFFFFF"/>
      </a:dk1>
      <a:lt1>
        <a:srgbClr val="041E42"/>
      </a:lt1>
      <a:dk2>
        <a:srgbClr val="FFFFFF"/>
      </a:dk2>
      <a:lt2>
        <a:srgbClr val="041E42"/>
      </a:lt2>
      <a:accent1>
        <a:srgbClr val="41B6E6"/>
      </a:accent1>
      <a:accent2>
        <a:srgbClr val="8A8D8F"/>
      </a:accent2>
      <a:accent3>
        <a:srgbClr val="0077C8"/>
      </a:accent3>
      <a:accent4>
        <a:srgbClr val="04325E"/>
      </a:accent4>
      <a:accent5>
        <a:srgbClr val="54585B"/>
      </a:accent5>
      <a:accent6>
        <a:srgbClr val="BDBDBD"/>
      </a:accent6>
      <a:hlink>
        <a:srgbClr val="41B6E6"/>
      </a:hlink>
      <a:folHlink>
        <a:srgbClr val="41B6E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t8m0q9hIkEy92fecyPblI+bTKw==">CgMxLjA4AHIhMS01azlYRWxlVEd1dDV4ZzRSUVdKRU9iQmFPMmJxWW91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2023-12-20T20:28:00Z</dcterms:created>
  <dc:creator>Geneviève Lachance - LACG</dc:creator>
</cp:coreProperties>
</file>